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962" w:rsidRDefault="00F97962" w:rsidP="00F979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 xml:space="preserve">Аннотация к рабочим программам </w:t>
      </w:r>
      <w:r w:rsidRPr="0053527F">
        <w:rPr>
          <w:rFonts w:ascii="Times New Roman" w:hAnsi="Times New Roman" w:cs="Times New Roman"/>
          <w:b/>
          <w:sz w:val="32"/>
        </w:rPr>
        <w:t xml:space="preserve">по </w:t>
      </w:r>
      <w:r>
        <w:rPr>
          <w:rFonts w:ascii="Times New Roman" w:hAnsi="Times New Roman" w:cs="Times New Roman"/>
          <w:b/>
          <w:sz w:val="32"/>
        </w:rPr>
        <w:t>окружающему миру</w:t>
      </w:r>
    </w:p>
    <w:p w:rsidR="00F97962" w:rsidRDefault="00F97962" w:rsidP="00F979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97962" w:rsidRPr="00B705D7" w:rsidRDefault="00F97962" w:rsidP="00F97962">
      <w:pPr>
        <w:widowControl w:val="0"/>
        <w:suppressAutoHyphens/>
        <w:autoSpaceDE w:val="0"/>
        <w:spacing w:after="0" w:line="240" w:lineRule="auto"/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     Рабочие програ</w:t>
      </w:r>
      <w:r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ммы учителя по курсу «Окружающий мир» разработаны в </w:t>
      </w: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соответствии: </w:t>
      </w:r>
    </w:p>
    <w:p w:rsidR="00F97962" w:rsidRPr="00B705D7" w:rsidRDefault="00F97962" w:rsidP="00F97962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с </w:t>
      </w:r>
      <w:r w:rsidRPr="00B705D7">
        <w:rPr>
          <w:rFonts w:ascii="Times New Roman" w:eastAsia="Calibri" w:hAnsi="Times New Roman" w:cs="Times New Roman"/>
          <w:sz w:val="24"/>
          <w:szCs w:val="24"/>
          <w:lang w:eastAsia="ru-RU"/>
        </w:rPr>
        <w:t>Законом об Образовании РФ от 29.12.2012 №273-ФЗ;</w:t>
      </w:r>
    </w:p>
    <w:p w:rsidR="00F97962" w:rsidRPr="00B705D7" w:rsidRDefault="00F97962" w:rsidP="00F97962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F97962" w:rsidRPr="00B705D7" w:rsidRDefault="00F97962" w:rsidP="00F97962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ООП НОО ГБОУ СОШ №4 Кусто;</w:t>
      </w:r>
    </w:p>
    <w:p w:rsidR="00F97962" w:rsidRPr="00B705D7" w:rsidRDefault="00F97962" w:rsidP="00F97962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Calibri" w:hAnsi="Times New Roman" w:cs="Times New Roman"/>
          <w:sz w:val="24"/>
          <w:szCs w:val="24"/>
        </w:rPr>
        <w:t xml:space="preserve">с  Положением о рабочих программах </w:t>
      </w:r>
      <w:r w:rsidRPr="00B705D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ГБОУ СОШ №4.</w:t>
      </w:r>
    </w:p>
    <w:p w:rsidR="00F97962" w:rsidRPr="00B705D7" w:rsidRDefault="00F97962" w:rsidP="00F97962">
      <w:pPr>
        <w:pStyle w:val="a3"/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97962" w:rsidRPr="00B705D7" w:rsidRDefault="00F97962" w:rsidP="00F9796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B705D7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1 класс</w:t>
      </w:r>
    </w:p>
    <w:p w:rsidR="00F97962" w:rsidRPr="00B705D7" w:rsidRDefault="00F97962" w:rsidP="00F979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66  часов</w:t>
      </w:r>
      <w:r w:rsidRPr="00B705D7">
        <w:rPr>
          <w:rFonts w:ascii="Times New Roman" w:eastAsia="Calibri" w:hAnsi="Times New Roman" w:cs="Times New Roman"/>
          <w:sz w:val="24"/>
          <w:szCs w:val="24"/>
        </w:rPr>
        <w:t xml:space="preserve">  в  </w:t>
      </w:r>
      <w:r>
        <w:rPr>
          <w:rFonts w:ascii="Times New Roman" w:eastAsia="Calibri" w:hAnsi="Times New Roman" w:cs="Times New Roman"/>
          <w:sz w:val="24"/>
          <w:szCs w:val="24"/>
        </w:rPr>
        <w:t>год  (33  учебные  недели  по  2  часа  в  неделю), из  них  32</w:t>
      </w:r>
      <w:r w:rsidRPr="00B705D7">
        <w:rPr>
          <w:rFonts w:ascii="Times New Roman" w:eastAsia="Calibri" w:hAnsi="Times New Roman" w:cs="Times New Roman"/>
          <w:sz w:val="24"/>
          <w:szCs w:val="24"/>
        </w:rPr>
        <w:t xml:space="preserve">  часа  на  I  полугодие. Начиная со второго полугодия, программа адаптирована </w:t>
      </w:r>
      <w:r w:rsidR="00EC7FC2">
        <w:rPr>
          <w:rFonts w:ascii="Times New Roman" w:eastAsia="Calibri" w:hAnsi="Times New Roman" w:cs="Times New Roman"/>
          <w:sz w:val="24"/>
          <w:szCs w:val="24"/>
        </w:rPr>
        <w:t>к блочно-модульной системе  - 34  часа</w:t>
      </w:r>
      <w:r w:rsidRPr="00B705D7">
        <w:rPr>
          <w:rFonts w:ascii="Times New Roman" w:eastAsia="Calibri" w:hAnsi="Times New Roman" w:cs="Times New Roman"/>
          <w:sz w:val="24"/>
          <w:szCs w:val="24"/>
        </w:rPr>
        <w:t xml:space="preserve"> - на  II  </w:t>
      </w:r>
      <w:r>
        <w:rPr>
          <w:rFonts w:ascii="Times New Roman" w:eastAsia="Calibri" w:hAnsi="Times New Roman" w:cs="Times New Roman"/>
          <w:sz w:val="24"/>
          <w:szCs w:val="24"/>
        </w:rPr>
        <w:t>полугодие - 52 модуля =26</w:t>
      </w:r>
      <w:r w:rsidRPr="00B705D7">
        <w:rPr>
          <w:rFonts w:ascii="Times New Roman" w:eastAsia="Calibri" w:hAnsi="Times New Roman" w:cs="Times New Roman"/>
          <w:sz w:val="24"/>
          <w:szCs w:val="24"/>
        </w:rPr>
        <w:t xml:space="preserve"> блок</w:t>
      </w:r>
      <w:r>
        <w:rPr>
          <w:rFonts w:ascii="Times New Roman" w:eastAsia="Calibri" w:hAnsi="Times New Roman" w:cs="Times New Roman"/>
          <w:sz w:val="24"/>
          <w:szCs w:val="24"/>
        </w:rPr>
        <w:t>ов</w:t>
      </w:r>
      <w:r w:rsidRPr="00B705D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97962" w:rsidRDefault="00F97962" w:rsidP="00F97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D7">
        <w:rPr>
          <w:rFonts w:ascii="Times New Roman" w:hAnsi="Times New Roman" w:cs="Times New Roman"/>
          <w:b/>
          <w:sz w:val="24"/>
          <w:szCs w:val="24"/>
        </w:rPr>
        <w:t>УМК:</w:t>
      </w:r>
      <w:r w:rsidRPr="00B705D7">
        <w:rPr>
          <w:rFonts w:ascii="Times New Roman" w:hAnsi="Times New Roman" w:cs="Times New Roman"/>
          <w:sz w:val="24"/>
          <w:szCs w:val="24"/>
        </w:rPr>
        <w:t xml:space="preserve"> «Начальная школа </w:t>
      </w:r>
      <w:r w:rsidRPr="00B705D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705D7">
        <w:rPr>
          <w:rFonts w:ascii="Times New Roman" w:hAnsi="Times New Roman" w:cs="Times New Roman"/>
          <w:sz w:val="24"/>
          <w:szCs w:val="24"/>
        </w:rPr>
        <w:t xml:space="preserve"> века»</w:t>
      </w:r>
    </w:p>
    <w:p w:rsidR="00F97962" w:rsidRPr="00F97962" w:rsidRDefault="00F97962" w:rsidP="00F97962">
      <w:pPr>
        <w:pStyle w:val="c0"/>
        <w:spacing w:before="0" w:beforeAutospacing="0" w:after="0" w:afterAutospacing="0"/>
        <w:jc w:val="both"/>
        <w:rPr>
          <w:rStyle w:val="c3"/>
          <w:color w:val="000000"/>
          <w:szCs w:val="28"/>
        </w:rPr>
      </w:pPr>
      <w:r w:rsidRPr="00F97962">
        <w:rPr>
          <w:rStyle w:val="c3"/>
          <w:color w:val="000000"/>
          <w:szCs w:val="28"/>
        </w:rPr>
        <w:t>Рабочая программа по учебно</w:t>
      </w:r>
      <w:r>
        <w:rPr>
          <w:rStyle w:val="c3"/>
          <w:color w:val="000000"/>
          <w:szCs w:val="28"/>
        </w:rPr>
        <w:t>му предмету «Окружающий мир</w:t>
      </w:r>
      <w:r w:rsidRPr="00F97962">
        <w:rPr>
          <w:rStyle w:val="c3"/>
          <w:color w:val="000000"/>
          <w:szCs w:val="28"/>
        </w:rPr>
        <w:t>» разработана на основе авторской п</w:t>
      </w:r>
      <w:r>
        <w:rPr>
          <w:rStyle w:val="c3"/>
          <w:color w:val="000000"/>
          <w:szCs w:val="28"/>
        </w:rPr>
        <w:t>рограммы по окружающему миру (Окружающий мир</w:t>
      </w:r>
      <w:r w:rsidRPr="00F97962">
        <w:rPr>
          <w:rStyle w:val="c3"/>
          <w:color w:val="000000"/>
          <w:szCs w:val="28"/>
        </w:rPr>
        <w:t>: программа: 1-4 класс</w:t>
      </w:r>
      <w:r>
        <w:rPr>
          <w:rStyle w:val="c3"/>
          <w:color w:val="000000"/>
          <w:szCs w:val="28"/>
        </w:rPr>
        <w:t>ы/Н.Ф.Виноградова</w:t>
      </w:r>
      <w:r w:rsidRPr="00F97962">
        <w:rPr>
          <w:rStyle w:val="c3"/>
          <w:color w:val="000000"/>
          <w:szCs w:val="28"/>
        </w:rPr>
        <w:t>.- М.: Вентана - Граф, 2012), примерной программы начального общего обр</w:t>
      </w:r>
      <w:r>
        <w:rPr>
          <w:rStyle w:val="c3"/>
          <w:color w:val="000000"/>
          <w:szCs w:val="28"/>
        </w:rPr>
        <w:t>азования по окружающему миру</w:t>
      </w:r>
      <w:r w:rsidRPr="00F97962">
        <w:rPr>
          <w:rStyle w:val="c3"/>
          <w:color w:val="000000"/>
          <w:szCs w:val="28"/>
        </w:rPr>
        <w:t>, созданной на основе федерального государственного стандарта начального общего образования начальной школы.</w:t>
      </w:r>
    </w:p>
    <w:p w:rsidR="00F97962" w:rsidRPr="00F97962" w:rsidRDefault="00F97962" w:rsidP="00F979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</w:t>
      </w:r>
      <w:r w:rsidRPr="00F97962">
        <w:rPr>
          <w:rFonts w:ascii="Times New Roman" w:hAnsi="Times New Roman" w:cs="Times New Roman"/>
          <w:b/>
          <w:sz w:val="24"/>
          <w:szCs w:val="24"/>
        </w:rPr>
        <w:t>:</w:t>
      </w:r>
    </w:p>
    <w:p w:rsidR="00F97962" w:rsidRPr="00F97962" w:rsidRDefault="00F97962" w:rsidP="00F97962">
      <w:pPr>
        <w:pStyle w:val="a3"/>
        <w:numPr>
          <w:ilvl w:val="0"/>
          <w:numId w:val="3"/>
        </w:numPr>
        <w:spacing w:after="0" w:line="240" w:lineRule="auto"/>
        <w:ind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7962">
        <w:rPr>
          <w:rFonts w:ascii="Times New Roman" w:eastAsia="Calibri" w:hAnsi="Times New Roman" w:cs="Times New Roman"/>
          <w:sz w:val="24"/>
          <w:szCs w:val="24"/>
        </w:rPr>
        <w:t>развитие умений наблюдать, характеризовать, анализировать, обобщать объекты окружающего мира, рассуждать, решать творческие задачи;</w:t>
      </w:r>
    </w:p>
    <w:p w:rsidR="00F97962" w:rsidRPr="00F97962" w:rsidRDefault="00F97962" w:rsidP="00F97962">
      <w:pPr>
        <w:numPr>
          <w:ilvl w:val="0"/>
          <w:numId w:val="2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7962">
        <w:rPr>
          <w:rFonts w:ascii="Times New Roman" w:eastAsia="Calibri" w:hAnsi="Times New Roman" w:cs="Times New Roman"/>
          <w:sz w:val="24"/>
          <w:szCs w:val="24"/>
        </w:rPr>
        <w:t>освоение знаний об окружающем мире, единстве и различиях природного и социального; о человеке и его месте в природе и обществе;</w:t>
      </w:r>
    </w:p>
    <w:p w:rsidR="00F97962" w:rsidRPr="00F97962" w:rsidRDefault="00F97962" w:rsidP="00F97962">
      <w:pPr>
        <w:numPr>
          <w:ilvl w:val="0"/>
          <w:numId w:val="2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7962">
        <w:rPr>
          <w:rFonts w:ascii="Times New Roman" w:eastAsia="Calibri" w:hAnsi="Times New Roman" w:cs="Times New Roman"/>
          <w:sz w:val="24"/>
          <w:szCs w:val="24"/>
        </w:rPr>
        <w:t xml:space="preserve">воспитание позитивного эмоционально – ценностного отношения к окружающему миру, экологической и духовно- нравственной культуры, патриотических чувств; потребности участвовать в творческой деятельности в природе и обществе, сохранять и укреплять здоровье. </w:t>
      </w:r>
    </w:p>
    <w:p w:rsidR="003B7F62" w:rsidRDefault="003B7F62" w:rsidP="00F97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962" w:rsidRPr="00F97962" w:rsidRDefault="00F97962" w:rsidP="00F979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962">
        <w:rPr>
          <w:rFonts w:ascii="Times New Roman" w:hAnsi="Times New Roman" w:cs="Times New Roman"/>
          <w:b/>
          <w:sz w:val="28"/>
          <w:szCs w:val="28"/>
        </w:rPr>
        <w:t>2 класс</w:t>
      </w:r>
    </w:p>
    <w:p w:rsidR="00F97962" w:rsidRPr="00F97962" w:rsidRDefault="00EC7FC2" w:rsidP="00F97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C7FC2">
        <w:rPr>
          <w:rFonts w:ascii="Times New Roman" w:hAnsi="Times New Roman" w:cs="Times New Roman"/>
          <w:sz w:val="24"/>
          <w:szCs w:val="28"/>
        </w:rPr>
        <w:t>68</w:t>
      </w:r>
      <w:r w:rsidR="00F97962" w:rsidRPr="00F97962">
        <w:rPr>
          <w:rFonts w:ascii="Times New Roman" w:hAnsi="Times New Roman" w:cs="Times New Roman"/>
          <w:sz w:val="24"/>
          <w:szCs w:val="28"/>
        </w:rPr>
        <w:t xml:space="preserve"> часов в год</w:t>
      </w:r>
      <w:r w:rsidR="00F97962" w:rsidRPr="00EC7FC2">
        <w:rPr>
          <w:rFonts w:ascii="Times New Roman" w:hAnsi="Times New Roman" w:cs="Times New Roman"/>
          <w:sz w:val="24"/>
          <w:szCs w:val="28"/>
        </w:rPr>
        <w:t>, 2</w:t>
      </w:r>
      <w:r w:rsidR="00F97962" w:rsidRPr="00F97962">
        <w:rPr>
          <w:rFonts w:ascii="Times New Roman" w:hAnsi="Times New Roman" w:cs="Times New Roman"/>
          <w:sz w:val="24"/>
          <w:szCs w:val="28"/>
        </w:rPr>
        <w:t xml:space="preserve"> раза в неделю. Программа адаптирована</w:t>
      </w:r>
      <w:r w:rsidRPr="00EC7FC2">
        <w:rPr>
          <w:rFonts w:ascii="Times New Roman" w:hAnsi="Times New Roman" w:cs="Times New Roman"/>
          <w:sz w:val="24"/>
          <w:szCs w:val="28"/>
        </w:rPr>
        <w:t xml:space="preserve"> к блочно-модульной системе: 102 модуля (51 блок</w:t>
      </w:r>
      <w:r w:rsidR="00F97962" w:rsidRPr="00F97962">
        <w:rPr>
          <w:rFonts w:ascii="Times New Roman" w:hAnsi="Times New Roman" w:cs="Times New Roman"/>
          <w:sz w:val="24"/>
          <w:szCs w:val="28"/>
        </w:rPr>
        <w:t>) в год.</w:t>
      </w:r>
    </w:p>
    <w:p w:rsidR="00F97962" w:rsidRPr="00F97962" w:rsidRDefault="00F97962" w:rsidP="00F97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97962">
        <w:rPr>
          <w:rFonts w:ascii="Times New Roman" w:hAnsi="Times New Roman" w:cs="Times New Roman"/>
          <w:b/>
          <w:sz w:val="24"/>
          <w:szCs w:val="28"/>
        </w:rPr>
        <w:t>УМК:</w:t>
      </w:r>
      <w:r w:rsidRPr="00F97962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F97962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F97962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EC7FC2" w:rsidRPr="00F97962" w:rsidRDefault="00EC7FC2" w:rsidP="00EC7FC2">
      <w:pPr>
        <w:pStyle w:val="c0"/>
        <w:spacing w:before="0" w:beforeAutospacing="0" w:after="0" w:afterAutospacing="0"/>
        <w:jc w:val="both"/>
        <w:rPr>
          <w:rStyle w:val="c3"/>
          <w:color w:val="000000"/>
          <w:szCs w:val="28"/>
        </w:rPr>
      </w:pPr>
      <w:r w:rsidRPr="00F97962">
        <w:rPr>
          <w:rStyle w:val="c3"/>
          <w:color w:val="000000"/>
          <w:szCs w:val="28"/>
        </w:rPr>
        <w:t>Рабочая программа по учебно</w:t>
      </w:r>
      <w:r>
        <w:rPr>
          <w:rStyle w:val="c3"/>
          <w:color w:val="000000"/>
          <w:szCs w:val="28"/>
        </w:rPr>
        <w:t>му предмету «Окружающий мир</w:t>
      </w:r>
      <w:r w:rsidRPr="00F97962">
        <w:rPr>
          <w:rStyle w:val="c3"/>
          <w:color w:val="000000"/>
          <w:szCs w:val="28"/>
        </w:rPr>
        <w:t>» разработана на основе авторской п</w:t>
      </w:r>
      <w:r>
        <w:rPr>
          <w:rStyle w:val="c3"/>
          <w:color w:val="000000"/>
          <w:szCs w:val="28"/>
        </w:rPr>
        <w:t>рограммы по окружающему миру (Окружающий мир</w:t>
      </w:r>
      <w:r w:rsidRPr="00F97962">
        <w:rPr>
          <w:rStyle w:val="c3"/>
          <w:color w:val="000000"/>
          <w:szCs w:val="28"/>
        </w:rPr>
        <w:t>: программа: 1-4 класс</w:t>
      </w:r>
      <w:r>
        <w:rPr>
          <w:rStyle w:val="c3"/>
          <w:color w:val="000000"/>
          <w:szCs w:val="28"/>
        </w:rPr>
        <w:t>ы/Н.Ф.Виноградова</w:t>
      </w:r>
      <w:r w:rsidRPr="00F97962">
        <w:rPr>
          <w:rStyle w:val="c3"/>
          <w:color w:val="000000"/>
          <w:szCs w:val="28"/>
        </w:rPr>
        <w:t>.- М.: Вентана - Граф, 2012), примерной программы начального общего обр</w:t>
      </w:r>
      <w:r>
        <w:rPr>
          <w:rStyle w:val="c3"/>
          <w:color w:val="000000"/>
          <w:szCs w:val="28"/>
        </w:rPr>
        <w:t>азования по окружающему миру</w:t>
      </w:r>
      <w:r w:rsidRPr="00F97962">
        <w:rPr>
          <w:rStyle w:val="c3"/>
          <w:color w:val="000000"/>
          <w:szCs w:val="28"/>
        </w:rPr>
        <w:t>, созданной на основе федерального государственного стандарта начального общего образования начальной школы.</w:t>
      </w:r>
    </w:p>
    <w:p w:rsidR="00EC7FC2" w:rsidRPr="00EC7FC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Pr="00F9796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7FC2">
        <w:rPr>
          <w:rFonts w:ascii="Times New Roman" w:eastAsia="Times New Roman" w:hAnsi="Times New Roman" w:cs="Times New Roman"/>
          <w:color w:val="000000"/>
          <w:spacing w:val="-2"/>
          <w:sz w:val="24"/>
          <w:szCs w:val="28"/>
          <w:lang w:eastAsia="ru-RU"/>
        </w:rPr>
        <w:t xml:space="preserve">представить в обобщённом виде </w:t>
      </w:r>
      <w:r w:rsidRPr="00EC7FC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культурный опыт человечества, систему его отношений с 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 xml:space="preserve">природой и обществом и на этой основе формировать у 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>младшего школьника понимание общечеловеческих ценносте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 xml:space="preserve">й и конкретный социальный опыт, умения применять </w:t>
      </w:r>
      <w:r w:rsidRPr="00EC7FC2">
        <w:rPr>
          <w:rFonts w:ascii="Times New Roman" w:eastAsia="Times New Roman" w:hAnsi="Times New Roman" w:cs="Times New Roman"/>
          <w:color w:val="000000"/>
          <w:spacing w:val="-1"/>
          <w:sz w:val="24"/>
          <w:szCs w:val="28"/>
          <w:lang w:eastAsia="ru-RU"/>
        </w:rPr>
        <w:t xml:space="preserve">правила взаимодействия во всех сферах окружающего мира. </w:t>
      </w:r>
      <w:r w:rsidRPr="00EC7FC2">
        <w:rPr>
          <w:rFonts w:ascii="Times New Roman" w:eastAsia="Times New Roman" w:hAnsi="Times New Roman" w:cs="Times New Roman"/>
          <w:color w:val="000000"/>
          <w:spacing w:val="4"/>
          <w:sz w:val="24"/>
          <w:szCs w:val="28"/>
          <w:lang w:eastAsia="ru-RU"/>
        </w:rPr>
        <w:t>В  данном контексте к общечеловеческим ценностям относя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 xml:space="preserve">тся: экологически грамотные правила взаимодействия со 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>средой обитания; нравственный портрет и духовное богатство человека современного общества; исторический аспе</w:t>
      </w:r>
      <w:r w:rsidRPr="00EC7FC2">
        <w:rPr>
          <w:rFonts w:ascii="Times New Roman" w:eastAsia="Times New Roman" w:hAnsi="Times New Roman" w:cs="Times New Roman"/>
          <w:color w:val="000000"/>
          <w:spacing w:val="-2"/>
          <w:sz w:val="24"/>
          <w:szCs w:val="28"/>
          <w:lang w:eastAsia="ru-RU"/>
        </w:rPr>
        <w:t>кт «складывания» общерусской культуры, развитие национальн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 xml:space="preserve">ых традиций, взаимосвязь и взаимодействие культур </w:t>
      </w:r>
      <w:r w:rsidRPr="00EC7FC2">
        <w:rPr>
          <w:rFonts w:ascii="Times New Roman" w:eastAsia="Times New Roman" w:hAnsi="Times New Roman" w:cs="Times New Roman"/>
          <w:color w:val="000000"/>
          <w:spacing w:val="-9"/>
          <w:sz w:val="24"/>
          <w:szCs w:val="28"/>
          <w:lang w:eastAsia="ru-RU"/>
        </w:rPr>
        <w:t>народов России.</w:t>
      </w:r>
    </w:p>
    <w:p w:rsidR="00EC7FC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FC2" w:rsidRPr="00F9796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97962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EC7FC2" w:rsidRPr="00F9796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C7FC2">
        <w:rPr>
          <w:rFonts w:ascii="Times New Roman" w:hAnsi="Times New Roman" w:cs="Times New Roman"/>
          <w:sz w:val="24"/>
          <w:szCs w:val="28"/>
        </w:rPr>
        <w:lastRenderedPageBreak/>
        <w:t>68</w:t>
      </w:r>
      <w:r w:rsidRPr="00F97962">
        <w:rPr>
          <w:rFonts w:ascii="Times New Roman" w:hAnsi="Times New Roman" w:cs="Times New Roman"/>
          <w:sz w:val="24"/>
          <w:szCs w:val="28"/>
        </w:rPr>
        <w:t xml:space="preserve"> часов в год</w:t>
      </w:r>
      <w:r w:rsidRPr="00EC7FC2">
        <w:rPr>
          <w:rFonts w:ascii="Times New Roman" w:hAnsi="Times New Roman" w:cs="Times New Roman"/>
          <w:sz w:val="24"/>
          <w:szCs w:val="28"/>
        </w:rPr>
        <w:t>, 2</w:t>
      </w:r>
      <w:r w:rsidRPr="00F97962">
        <w:rPr>
          <w:rFonts w:ascii="Times New Roman" w:hAnsi="Times New Roman" w:cs="Times New Roman"/>
          <w:sz w:val="24"/>
          <w:szCs w:val="28"/>
        </w:rPr>
        <w:t xml:space="preserve"> раза в неделю. Программа адаптирована</w:t>
      </w:r>
      <w:r w:rsidRPr="00EC7FC2">
        <w:rPr>
          <w:rFonts w:ascii="Times New Roman" w:hAnsi="Times New Roman" w:cs="Times New Roman"/>
          <w:sz w:val="24"/>
          <w:szCs w:val="28"/>
        </w:rPr>
        <w:t xml:space="preserve"> к блочно-модульной системе: 102 модуля (51 блок</w:t>
      </w:r>
      <w:r w:rsidRPr="00F97962">
        <w:rPr>
          <w:rFonts w:ascii="Times New Roman" w:hAnsi="Times New Roman" w:cs="Times New Roman"/>
          <w:sz w:val="24"/>
          <w:szCs w:val="28"/>
        </w:rPr>
        <w:t>) в год.</w:t>
      </w:r>
    </w:p>
    <w:p w:rsidR="00EC7FC2" w:rsidRPr="00F9796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97962">
        <w:rPr>
          <w:rFonts w:ascii="Times New Roman" w:hAnsi="Times New Roman" w:cs="Times New Roman"/>
          <w:b/>
          <w:sz w:val="24"/>
          <w:szCs w:val="28"/>
        </w:rPr>
        <w:t>УМК:</w:t>
      </w:r>
      <w:r w:rsidRPr="00F97962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F97962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F97962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EC7FC2" w:rsidRPr="00F97962" w:rsidRDefault="00EC7FC2" w:rsidP="00EC7FC2">
      <w:pPr>
        <w:pStyle w:val="c0"/>
        <w:spacing w:before="0" w:beforeAutospacing="0" w:after="0" w:afterAutospacing="0"/>
        <w:jc w:val="both"/>
        <w:rPr>
          <w:rStyle w:val="c3"/>
          <w:color w:val="000000"/>
          <w:szCs w:val="28"/>
        </w:rPr>
      </w:pPr>
      <w:r w:rsidRPr="00F97962">
        <w:rPr>
          <w:rStyle w:val="c3"/>
          <w:color w:val="000000"/>
          <w:szCs w:val="28"/>
        </w:rPr>
        <w:t>Рабочая программа по учебно</w:t>
      </w:r>
      <w:r>
        <w:rPr>
          <w:rStyle w:val="c3"/>
          <w:color w:val="000000"/>
          <w:szCs w:val="28"/>
        </w:rPr>
        <w:t>му предмету «Окружающий мир</w:t>
      </w:r>
      <w:r w:rsidRPr="00F97962">
        <w:rPr>
          <w:rStyle w:val="c3"/>
          <w:color w:val="000000"/>
          <w:szCs w:val="28"/>
        </w:rPr>
        <w:t>» разработана на основе авторской п</w:t>
      </w:r>
      <w:r>
        <w:rPr>
          <w:rStyle w:val="c3"/>
          <w:color w:val="000000"/>
          <w:szCs w:val="28"/>
        </w:rPr>
        <w:t>рограммы по окружающему миру (Окружающий мир</w:t>
      </w:r>
      <w:r w:rsidRPr="00F97962">
        <w:rPr>
          <w:rStyle w:val="c3"/>
          <w:color w:val="000000"/>
          <w:szCs w:val="28"/>
        </w:rPr>
        <w:t>: программа: 1-4 класс</w:t>
      </w:r>
      <w:r>
        <w:rPr>
          <w:rStyle w:val="c3"/>
          <w:color w:val="000000"/>
          <w:szCs w:val="28"/>
        </w:rPr>
        <w:t>ы/Н.Ф.Виноградова</w:t>
      </w:r>
      <w:r w:rsidRPr="00F97962">
        <w:rPr>
          <w:rStyle w:val="c3"/>
          <w:color w:val="000000"/>
          <w:szCs w:val="28"/>
        </w:rPr>
        <w:t>.- М.: Вентана - Граф, 2012), примерной программы начального общего обр</w:t>
      </w:r>
      <w:r>
        <w:rPr>
          <w:rStyle w:val="c3"/>
          <w:color w:val="000000"/>
          <w:szCs w:val="28"/>
        </w:rPr>
        <w:t>азования по окружающему миру</w:t>
      </w:r>
      <w:r w:rsidRPr="00F97962">
        <w:rPr>
          <w:rStyle w:val="c3"/>
          <w:color w:val="000000"/>
          <w:szCs w:val="28"/>
        </w:rPr>
        <w:t>, созданной на основе федерального государственного стандарта начального общего образования начальной школы.</w:t>
      </w:r>
    </w:p>
    <w:p w:rsidR="00EC7FC2" w:rsidRPr="00EC7FC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Pr="00F97962">
        <w:rPr>
          <w:rFonts w:ascii="Times New Roman" w:hAnsi="Times New Roman" w:cs="Times New Roman"/>
          <w:b/>
          <w:sz w:val="24"/>
          <w:szCs w:val="24"/>
        </w:rPr>
        <w:t>:</w:t>
      </w:r>
      <w:r w:rsidRPr="00EC7FC2">
        <w:rPr>
          <w:rFonts w:ascii="Times New Roman" w:eastAsia="Times New Roman" w:hAnsi="Times New Roman" w:cs="Times New Roman"/>
          <w:color w:val="000000"/>
          <w:spacing w:val="-2"/>
          <w:sz w:val="24"/>
          <w:szCs w:val="28"/>
          <w:lang w:eastAsia="ru-RU"/>
        </w:rPr>
        <w:t xml:space="preserve"> представить в обобщённом виде </w:t>
      </w:r>
      <w:r w:rsidRPr="00EC7FC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культурный опыт человечества, систему его отношений с 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 xml:space="preserve">природой и обществом и на этой основе формировать у 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>младшего школьника понимание общечеловеческих ценносте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 xml:space="preserve">й и конкретный социальный опыт, умения применять </w:t>
      </w:r>
      <w:r w:rsidRPr="00EC7FC2">
        <w:rPr>
          <w:rFonts w:ascii="Times New Roman" w:eastAsia="Times New Roman" w:hAnsi="Times New Roman" w:cs="Times New Roman"/>
          <w:color w:val="000000"/>
          <w:spacing w:val="-1"/>
          <w:sz w:val="24"/>
          <w:szCs w:val="28"/>
          <w:lang w:eastAsia="ru-RU"/>
        </w:rPr>
        <w:t xml:space="preserve">правила взаимодействия во всех сферах окружающего мира. </w:t>
      </w:r>
      <w:r w:rsidRPr="00EC7FC2">
        <w:rPr>
          <w:rFonts w:ascii="Times New Roman" w:eastAsia="Times New Roman" w:hAnsi="Times New Roman" w:cs="Times New Roman"/>
          <w:color w:val="000000"/>
          <w:spacing w:val="4"/>
          <w:sz w:val="24"/>
          <w:szCs w:val="28"/>
          <w:lang w:eastAsia="ru-RU"/>
        </w:rPr>
        <w:t>В  данном контексте к общечеловеческим ценностям относя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 xml:space="preserve">тся: экологически грамотные правила взаимодействия со 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>средой обитания; нравственный портрет и духовное богатство человека современного общества; исторический аспе</w:t>
      </w:r>
      <w:r w:rsidRPr="00EC7FC2">
        <w:rPr>
          <w:rFonts w:ascii="Times New Roman" w:eastAsia="Times New Roman" w:hAnsi="Times New Roman" w:cs="Times New Roman"/>
          <w:color w:val="000000"/>
          <w:spacing w:val="-2"/>
          <w:sz w:val="24"/>
          <w:szCs w:val="28"/>
          <w:lang w:eastAsia="ru-RU"/>
        </w:rPr>
        <w:t>кт «складывания» общерусской культуры, развитие национальн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 xml:space="preserve">ых традиций, взаимосвязь и взаимодействие культур </w:t>
      </w:r>
      <w:r w:rsidRPr="00EC7FC2">
        <w:rPr>
          <w:rFonts w:ascii="Times New Roman" w:eastAsia="Times New Roman" w:hAnsi="Times New Roman" w:cs="Times New Roman"/>
          <w:color w:val="000000"/>
          <w:spacing w:val="-9"/>
          <w:sz w:val="24"/>
          <w:szCs w:val="28"/>
          <w:lang w:eastAsia="ru-RU"/>
        </w:rPr>
        <w:t>народов России.</w:t>
      </w:r>
    </w:p>
    <w:p w:rsidR="00EC7FC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FC2" w:rsidRPr="00F9796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F97962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EC7FC2" w:rsidRPr="00F9796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C7FC2">
        <w:rPr>
          <w:rFonts w:ascii="Times New Roman" w:hAnsi="Times New Roman" w:cs="Times New Roman"/>
          <w:sz w:val="24"/>
          <w:szCs w:val="28"/>
        </w:rPr>
        <w:t>68</w:t>
      </w:r>
      <w:r w:rsidRPr="00F97962">
        <w:rPr>
          <w:rFonts w:ascii="Times New Roman" w:hAnsi="Times New Roman" w:cs="Times New Roman"/>
          <w:sz w:val="24"/>
          <w:szCs w:val="28"/>
        </w:rPr>
        <w:t xml:space="preserve"> часов в год</w:t>
      </w:r>
      <w:r w:rsidRPr="00EC7FC2">
        <w:rPr>
          <w:rFonts w:ascii="Times New Roman" w:hAnsi="Times New Roman" w:cs="Times New Roman"/>
          <w:sz w:val="24"/>
          <w:szCs w:val="28"/>
        </w:rPr>
        <w:t>, 2</w:t>
      </w:r>
      <w:r w:rsidRPr="00F97962">
        <w:rPr>
          <w:rFonts w:ascii="Times New Roman" w:hAnsi="Times New Roman" w:cs="Times New Roman"/>
          <w:sz w:val="24"/>
          <w:szCs w:val="28"/>
        </w:rPr>
        <w:t xml:space="preserve"> раза в неделю. Программа адаптирована</w:t>
      </w:r>
      <w:r w:rsidRPr="00EC7FC2">
        <w:rPr>
          <w:rFonts w:ascii="Times New Roman" w:hAnsi="Times New Roman" w:cs="Times New Roman"/>
          <w:sz w:val="24"/>
          <w:szCs w:val="28"/>
        </w:rPr>
        <w:t xml:space="preserve"> к блочно-модульной системе: 102 модуля (51 блок</w:t>
      </w:r>
      <w:r w:rsidRPr="00F97962">
        <w:rPr>
          <w:rFonts w:ascii="Times New Roman" w:hAnsi="Times New Roman" w:cs="Times New Roman"/>
          <w:sz w:val="24"/>
          <w:szCs w:val="28"/>
        </w:rPr>
        <w:t>) в год.</w:t>
      </w:r>
    </w:p>
    <w:p w:rsidR="00EC7FC2" w:rsidRPr="00F9796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97962">
        <w:rPr>
          <w:rFonts w:ascii="Times New Roman" w:hAnsi="Times New Roman" w:cs="Times New Roman"/>
          <w:b/>
          <w:sz w:val="24"/>
          <w:szCs w:val="28"/>
        </w:rPr>
        <w:t>УМК:</w:t>
      </w:r>
      <w:r w:rsidRPr="00F97962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F97962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F97962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EC7FC2" w:rsidRPr="00F97962" w:rsidRDefault="00EC7FC2" w:rsidP="00EC7FC2">
      <w:pPr>
        <w:pStyle w:val="c0"/>
        <w:spacing w:before="0" w:beforeAutospacing="0" w:after="0" w:afterAutospacing="0"/>
        <w:jc w:val="both"/>
        <w:rPr>
          <w:rStyle w:val="c3"/>
          <w:color w:val="000000"/>
          <w:szCs w:val="28"/>
        </w:rPr>
      </w:pPr>
      <w:r w:rsidRPr="00F97962">
        <w:rPr>
          <w:rStyle w:val="c3"/>
          <w:color w:val="000000"/>
          <w:szCs w:val="28"/>
        </w:rPr>
        <w:t>Рабочая программа по учебно</w:t>
      </w:r>
      <w:r>
        <w:rPr>
          <w:rStyle w:val="c3"/>
          <w:color w:val="000000"/>
          <w:szCs w:val="28"/>
        </w:rPr>
        <w:t>му предмету «Окружающий мир</w:t>
      </w:r>
      <w:r w:rsidRPr="00F97962">
        <w:rPr>
          <w:rStyle w:val="c3"/>
          <w:color w:val="000000"/>
          <w:szCs w:val="28"/>
        </w:rPr>
        <w:t>» разработана на основе авторской п</w:t>
      </w:r>
      <w:r>
        <w:rPr>
          <w:rStyle w:val="c3"/>
          <w:color w:val="000000"/>
          <w:szCs w:val="28"/>
        </w:rPr>
        <w:t>рограммы по окружающему миру (Окружающий мир</w:t>
      </w:r>
      <w:r w:rsidRPr="00F97962">
        <w:rPr>
          <w:rStyle w:val="c3"/>
          <w:color w:val="000000"/>
          <w:szCs w:val="28"/>
        </w:rPr>
        <w:t>: программа: 1-4 класс</w:t>
      </w:r>
      <w:r>
        <w:rPr>
          <w:rStyle w:val="c3"/>
          <w:color w:val="000000"/>
          <w:szCs w:val="28"/>
        </w:rPr>
        <w:t>ы/Н.Ф.Виноградова</w:t>
      </w:r>
      <w:r w:rsidRPr="00F97962">
        <w:rPr>
          <w:rStyle w:val="c3"/>
          <w:color w:val="000000"/>
          <w:szCs w:val="28"/>
        </w:rPr>
        <w:t>.- М.: Вентана - Граф, 2012), примерной программы начального общего обр</w:t>
      </w:r>
      <w:r>
        <w:rPr>
          <w:rStyle w:val="c3"/>
          <w:color w:val="000000"/>
          <w:szCs w:val="28"/>
        </w:rPr>
        <w:t>азования по окружающему миру</w:t>
      </w:r>
      <w:r w:rsidRPr="00F97962">
        <w:rPr>
          <w:rStyle w:val="c3"/>
          <w:color w:val="000000"/>
          <w:szCs w:val="28"/>
        </w:rPr>
        <w:t>, созданной на основе федерального государственного стандарта начального общего образования начальной школы.</w:t>
      </w:r>
    </w:p>
    <w:p w:rsidR="00EC7FC2" w:rsidRPr="00EC7FC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Pr="00F97962">
        <w:rPr>
          <w:rFonts w:ascii="Times New Roman" w:hAnsi="Times New Roman" w:cs="Times New Roman"/>
          <w:b/>
          <w:sz w:val="24"/>
          <w:szCs w:val="24"/>
        </w:rPr>
        <w:t>:</w:t>
      </w:r>
      <w:r w:rsidRPr="00EC7FC2">
        <w:rPr>
          <w:rFonts w:ascii="Times New Roman" w:eastAsia="Times New Roman" w:hAnsi="Times New Roman" w:cs="Times New Roman"/>
          <w:color w:val="000000"/>
          <w:spacing w:val="-2"/>
          <w:sz w:val="24"/>
          <w:szCs w:val="28"/>
          <w:lang w:eastAsia="ru-RU"/>
        </w:rPr>
        <w:t xml:space="preserve"> представить в обобщённом виде </w:t>
      </w:r>
      <w:r w:rsidRPr="00EC7FC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культурный опыт человечества, систему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C7FC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его отношений с 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 xml:space="preserve">природой и обществом и на этой основе формировать у 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>младшего школьника понимание общечеловеческих ценносте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 xml:space="preserve">й и конкретный социальный опыт, умения применять </w:t>
      </w:r>
      <w:r w:rsidRPr="00EC7FC2">
        <w:rPr>
          <w:rFonts w:ascii="Times New Roman" w:eastAsia="Times New Roman" w:hAnsi="Times New Roman" w:cs="Times New Roman"/>
          <w:color w:val="000000"/>
          <w:spacing w:val="-1"/>
          <w:sz w:val="24"/>
          <w:szCs w:val="28"/>
          <w:lang w:eastAsia="ru-RU"/>
        </w:rPr>
        <w:t xml:space="preserve">правила взаимодействия во всех сферах окружающего мира. </w:t>
      </w:r>
      <w:r w:rsidRPr="00EC7FC2">
        <w:rPr>
          <w:rFonts w:ascii="Times New Roman" w:eastAsia="Times New Roman" w:hAnsi="Times New Roman" w:cs="Times New Roman"/>
          <w:color w:val="000000"/>
          <w:spacing w:val="4"/>
          <w:sz w:val="24"/>
          <w:szCs w:val="28"/>
          <w:lang w:eastAsia="ru-RU"/>
        </w:rPr>
        <w:t>В  данном контексте к общечеловеческим ценностям относя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 xml:space="preserve">тся: экологически грамотные правила взаимодействия со </w:t>
      </w:r>
      <w:r w:rsidRPr="00EC7FC2">
        <w:rPr>
          <w:rFonts w:ascii="Times New Roman" w:eastAsia="Times New Roman" w:hAnsi="Times New Roman" w:cs="Times New Roman"/>
          <w:color w:val="000000"/>
          <w:spacing w:val="3"/>
          <w:sz w:val="24"/>
          <w:szCs w:val="28"/>
          <w:lang w:eastAsia="ru-RU"/>
        </w:rPr>
        <w:t>средой обитания; нравственный портрет и духовное богатство человека современного общества; исторический аспе</w:t>
      </w:r>
      <w:r w:rsidRPr="00EC7FC2">
        <w:rPr>
          <w:rFonts w:ascii="Times New Roman" w:eastAsia="Times New Roman" w:hAnsi="Times New Roman" w:cs="Times New Roman"/>
          <w:color w:val="000000"/>
          <w:spacing w:val="-2"/>
          <w:sz w:val="24"/>
          <w:szCs w:val="28"/>
          <w:lang w:eastAsia="ru-RU"/>
        </w:rPr>
        <w:t>кт «складывания» общерусской культуры, развитие национальн</w:t>
      </w:r>
      <w:r w:rsidRPr="00EC7FC2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  <w:lang w:eastAsia="ru-RU"/>
        </w:rPr>
        <w:t xml:space="preserve">ых традиций, взаимосвязь и взаимодействие культур </w:t>
      </w:r>
      <w:r w:rsidRPr="00EC7FC2">
        <w:rPr>
          <w:rFonts w:ascii="Times New Roman" w:eastAsia="Times New Roman" w:hAnsi="Times New Roman" w:cs="Times New Roman"/>
          <w:color w:val="000000"/>
          <w:spacing w:val="-9"/>
          <w:sz w:val="24"/>
          <w:szCs w:val="28"/>
          <w:lang w:eastAsia="ru-RU"/>
        </w:rPr>
        <w:t>народов России.</w:t>
      </w:r>
    </w:p>
    <w:p w:rsidR="00EC7FC2" w:rsidRDefault="00EC7FC2" w:rsidP="00EC7F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962" w:rsidRPr="00F97962" w:rsidRDefault="00F97962" w:rsidP="00EC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97962" w:rsidRPr="00F97962" w:rsidSect="00F9796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7C36CD"/>
    <w:multiLevelType w:val="hybridMultilevel"/>
    <w:tmpl w:val="A4B05E90"/>
    <w:lvl w:ilvl="0" w:tplc="00000003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66C7E"/>
    <w:multiLevelType w:val="hybridMultilevel"/>
    <w:tmpl w:val="FA60CC9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1B"/>
    <w:rsid w:val="00337964"/>
    <w:rsid w:val="003B7F62"/>
    <w:rsid w:val="00DC121B"/>
    <w:rsid w:val="00EC7FC2"/>
    <w:rsid w:val="00F9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A93315-0FC5-4007-8223-912672CF6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962"/>
    <w:pPr>
      <w:ind w:left="720"/>
      <w:contextualSpacing/>
    </w:pPr>
  </w:style>
  <w:style w:type="paragraph" w:customStyle="1" w:styleId="c0">
    <w:name w:val="c0"/>
    <w:basedOn w:val="a"/>
    <w:rsid w:val="00F97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rsid w:val="00F97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Anastasia</cp:lastModifiedBy>
  <cp:revision>2</cp:revision>
  <dcterms:created xsi:type="dcterms:W3CDTF">2017-10-19T12:45:00Z</dcterms:created>
  <dcterms:modified xsi:type="dcterms:W3CDTF">2017-10-19T12:45:00Z</dcterms:modified>
</cp:coreProperties>
</file>