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5D7" w:rsidRDefault="00B705D7" w:rsidP="00036CF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</w:rPr>
        <w:t>Аннотация к рабочим программам</w:t>
      </w:r>
      <w:r w:rsidR="00036CF7">
        <w:rPr>
          <w:rFonts w:ascii="Times New Roman" w:hAnsi="Times New Roman" w:cs="Times New Roman"/>
          <w:b/>
          <w:sz w:val="32"/>
        </w:rPr>
        <w:t xml:space="preserve"> </w:t>
      </w:r>
      <w:r w:rsidRPr="0053527F">
        <w:rPr>
          <w:rFonts w:ascii="Times New Roman" w:hAnsi="Times New Roman" w:cs="Times New Roman"/>
          <w:b/>
          <w:sz w:val="32"/>
        </w:rPr>
        <w:t xml:space="preserve">по </w:t>
      </w:r>
      <w:r w:rsidR="00036CF7">
        <w:rPr>
          <w:rFonts w:ascii="Times New Roman" w:hAnsi="Times New Roman" w:cs="Times New Roman"/>
          <w:b/>
          <w:sz w:val="32"/>
        </w:rPr>
        <w:t>математике</w:t>
      </w:r>
    </w:p>
    <w:p w:rsidR="00B705D7" w:rsidRDefault="00B705D7" w:rsidP="00B705D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705D7" w:rsidRPr="00B705D7" w:rsidRDefault="00B705D7" w:rsidP="00B705D7">
      <w:pPr>
        <w:widowControl w:val="0"/>
        <w:suppressAutoHyphens/>
        <w:autoSpaceDE w:val="0"/>
        <w:spacing w:after="0" w:line="240" w:lineRule="auto"/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</w:pPr>
      <w:r w:rsidRPr="00B705D7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      Рабочие программы учителя по курсу «Математика» разработаны в соответствии: </w:t>
      </w:r>
    </w:p>
    <w:p w:rsidR="00B705D7" w:rsidRPr="00B705D7" w:rsidRDefault="00B705D7" w:rsidP="00B705D7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705D7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с </w:t>
      </w:r>
      <w:r w:rsidRPr="00B705D7">
        <w:rPr>
          <w:rFonts w:ascii="Times New Roman" w:eastAsia="Calibri" w:hAnsi="Times New Roman" w:cs="Times New Roman"/>
          <w:sz w:val="24"/>
          <w:szCs w:val="24"/>
          <w:lang w:eastAsia="ru-RU"/>
        </w:rPr>
        <w:t>Законом об Образовании РФ от 29.12.2012 №273-ФЗ;</w:t>
      </w:r>
    </w:p>
    <w:p w:rsidR="00B705D7" w:rsidRPr="00B705D7" w:rsidRDefault="00B705D7" w:rsidP="00B705D7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705D7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>Федеральным государственным образовательным стандартом начального общего образования (Приказ Минобрнауки РФ от 06.10.2009 №373, изм. от 26.11.2010 г., от 22.09.2011 г., от 18.12.2014 г., от 18.05.2015 г., 31.12.2015 г.);</w:t>
      </w:r>
    </w:p>
    <w:p w:rsidR="00B705D7" w:rsidRPr="00B705D7" w:rsidRDefault="00B705D7" w:rsidP="00B705D7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705D7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>ООП НОО ГБОУ СОШ №4 Кусто;</w:t>
      </w:r>
    </w:p>
    <w:p w:rsidR="00B705D7" w:rsidRPr="00B705D7" w:rsidRDefault="00B705D7" w:rsidP="00B705D7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705D7">
        <w:rPr>
          <w:rFonts w:ascii="Times New Roman" w:eastAsia="Calibri" w:hAnsi="Times New Roman" w:cs="Times New Roman"/>
          <w:sz w:val="24"/>
          <w:szCs w:val="24"/>
        </w:rPr>
        <w:t xml:space="preserve">с  Положением о рабочих программах </w:t>
      </w:r>
      <w:r w:rsidRPr="00B705D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ГБОУ СОШ №4.</w:t>
      </w:r>
    </w:p>
    <w:p w:rsidR="00B705D7" w:rsidRPr="00B705D7" w:rsidRDefault="00B705D7" w:rsidP="00B705D7">
      <w:pPr>
        <w:pStyle w:val="a3"/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B705D7" w:rsidRPr="00B705D7" w:rsidRDefault="00B705D7" w:rsidP="00B705D7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 w:rsidRPr="00B705D7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1 класс</w:t>
      </w:r>
    </w:p>
    <w:p w:rsidR="00B705D7" w:rsidRPr="00B705D7" w:rsidRDefault="00B705D7" w:rsidP="00B705D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705D7">
        <w:rPr>
          <w:rFonts w:ascii="Times New Roman" w:eastAsia="Calibri" w:hAnsi="Times New Roman" w:cs="Times New Roman"/>
          <w:sz w:val="24"/>
          <w:szCs w:val="24"/>
        </w:rPr>
        <w:t>132  часа  в  год  (33  учебные  недели  по  4  часа  в  неделю), из  них  64  часа  на  I  полугодие. Начиная со второго полугодия, программа адаптирована к блочно-модульной системе  - 68  часов - на  II  полугодие - 102 модуля =51 блок.</w:t>
      </w:r>
    </w:p>
    <w:p w:rsidR="00B705D7" w:rsidRPr="00B705D7" w:rsidRDefault="00B705D7" w:rsidP="00B705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D7">
        <w:rPr>
          <w:rFonts w:ascii="Times New Roman" w:hAnsi="Times New Roman" w:cs="Times New Roman"/>
          <w:b/>
          <w:sz w:val="24"/>
          <w:szCs w:val="24"/>
        </w:rPr>
        <w:t>УМК:</w:t>
      </w:r>
      <w:r w:rsidRPr="00B705D7">
        <w:rPr>
          <w:rFonts w:ascii="Times New Roman" w:hAnsi="Times New Roman" w:cs="Times New Roman"/>
          <w:sz w:val="24"/>
          <w:szCs w:val="24"/>
        </w:rPr>
        <w:t xml:space="preserve"> «Начальная школа </w:t>
      </w:r>
      <w:r w:rsidRPr="00B705D7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B705D7">
        <w:rPr>
          <w:rFonts w:ascii="Times New Roman" w:hAnsi="Times New Roman" w:cs="Times New Roman"/>
          <w:sz w:val="24"/>
          <w:szCs w:val="24"/>
        </w:rPr>
        <w:t xml:space="preserve"> века»</w:t>
      </w:r>
    </w:p>
    <w:p w:rsidR="00B705D7" w:rsidRPr="00B705D7" w:rsidRDefault="00B705D7" w:rsidP="00B705D7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D7">
        <w:rPr>
          <w:rFonts w:ascii="Times New Roman" w:eastAsia="Calibri" w:hAnsi="Times New Roman" w:cs="Times New Roman"/>
          <w:sz w:val="24"/>
          <w:szCs w:val="24"/>
        </w:rPr>
        <w:t>Рабочая программа по математике создана на основе авторской программы</w:t>
      </w:r>
      <w:r w:rsidRPr="00B705D7">
        <w:rPr>
          <w:rFonts w:ascii="Times New Roman" w:eastAsia="Times New Roman" w:hAnsi="Times New Roman" w:cs="Times New Roman"/>
          <w:sz w:val="24"/>
          <w:szCs w:val="24"/>
        </w:rPr>
        <w:t xml:space="preserve"> В.Н. Рудницкой (Сборник программ к комплекту учебников «Начальная школа XXI века». – 3-е изд., дораб. и доп. – М.: Вентана-Граф, 2014).</w:t>
      </w:r>
    </w:p>
    <w:p w:rsidR="00B705D7" w:rsidRPr="00B705D7" w:rsidRDefault="00B705D7" w:rsidP="00B705D7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kern w:val="1"/>
          <w:sz w:val="24"/>
          <w:szCs w:val="24"/>
        </w:rPr>
      </w:pPr>
      <w:r w:rsidRPr="00B705D7">
        <w:rPr>
          <w:rFonts w:ascii="Times New Roman" w:hAnsi="Times New Roman" w:cs="Times New Roman"/>
          <w:b/>
          <w:sz w:val="24"/>
          <w:szCs w:val="24"/>
        </w:rPr>
        <w:t>Цель:</w:t>
      </w:r>
      <w:r w:rsidRPr="00B705D7">
        <w:rPr>
          <w:rFonts w:ascii="Times New Roman" w:hAnsi="Times New Roman" w:cs="Times New Roman"/>
          <w:sz w:val="24"/>
          <w:szCs w:val="24"/>
        </w:rPr>
        <w:t xml:space="preserve"> </w:t>
      </w:r>
      <w:r w:rsidRPr="00B705D7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>создание благоприятных условий для полноценного интеллектуального развития каждого ребёнка на уровне, соответствующем его возрастным особенностям и возможностям, и обеспечение необходимой и достаточной математической подготовки ученика для дальнейшего обучения.</w:t>
      </w:r>
    </w:p>
    <w:p w:rsidR="00B705D7" w:rsidRPr="00B705D7" w:rsidRDefault="00B705D7" w:rsidP="00B705D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</w:pPr>
      <w:r w:rsidRPr="00B705D7">
        <w:rPr>
          <w:rFonts w:ascii="Times New Roman" w:eastAsia="Arial Unicode MS" w:hAnsi="Times New Roman" w:cs="Times New Roman"/>
          <w:b/>
          <w:bCs/>
          <w:kern w:val="1"/>
          <w:sz w:val="24"/>
          <w:szCs w:val="24"/>
        </w:rPr>
        <w:t xml:space="preserve">Задачи: </w:t>
      </w:r>
    </w:p>
    <w:p w:rsidR="00B705D7" w:rsidRPr="00B705D7" w:rsidRDefault="00B705D7" w:rsidP="00B705D7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Cs/>
          <w:kern w:val="1"/>
          <w:sz w:val="24"/>
          <w:szCs w:val="24"/>
        </w:rPr>
      </w:pPr>
      <w:r w:rsidRPr="00B705D7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>обеспечение интеллектуального развития младших школьников: формирование основ логико-математического мышления, пространственного воображения, овладение учащимися математической речью для описания математических объектов и процессов окружающего мира в количественном и пространственном отношениях, для обоснования получаемых результатов решения учебных задач;</w:t>
      </w:r>
    </w:p>
    <w:p w:rsidR="00B705D7" w:rsidRPr="00B705D7" w:rsidRDefault="00B705D7" w:rsidP="00B705D7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Cs/>
          <w:kern w:val="1"/>
          <w:sz w:val="24"/>
          <w:szCs w:val="24"/>
        </w:rPr>
      </w:pPr>
      <w:r w:rsidRPr="00B705D7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>предоставление основ начальных математических знаний и формирование соответствующих умений у младших школьников: решать учебные и практические задачи; вести поиск информации (фактов, сходств, различий, закономерностей, оснований для упорядочивания и классификации математических объектов); измерять наиболее распространённые в практике величины; применять алгоритмы арифметических действий для вычислений; узнавать в окружающих предметах знакомые геометрические фигуры, выполнять несложные геометрические построения;</w:t>
      </w:r>
    </w:p>
    <w:p w:rsidR="00B705D7" w:rsidRPr="00B705D7" w:rsidRDefault="00B705D7" w:rsidP="00B705D7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Cs/>
          <w:kern w:val="1"/>
          <w:sz w:val="24"/>
          <w:szCs w:val="24"/>
        </w:rPr>
      </w:pPr>
      <w:r w:rsidRPr="00B705D7">
        <w:rPr>
          <w:rFonts w:ascii="Times New Roman" w:eastAsia="Arial Unicode MS" w:hAnsi="Times New Roman" w:cs="Times New Roman"/>
          <w:bCs/>
          <w:kern w:val="1"/>
          <w:sz w:val="24"/>
          <w:szCs w:val="24"/>
        </w:rPr>
        <w:t>реализация воспитательного аспекта обучения: воспитание потребности узнавать новое, расширять свои знания, проявлять интерес к занятиям математикой, стремиться использовать математические знания и умения при изучении других школьных предметов и в повседневной жизни, приобрести привычку доводить начатую работу до конца, получать удовлетворение от правильно и хорошо выполненной работы, уметь обнаруживать и оценивать красоту и изящество математических методов, решений, образов.</w:t>
      </w:r>
    </w:p>
    <w:p w:rsidR="00E36370" w:rsidRDefault="00E36370" w:rsidP="00B705D7">
      <w:pPr>
        <w:jc w:val="both"/>
        <w:rPr>
          <w:sz w:val="24"/>
          <w:szCs w:val="24"/>
        </w:rPr>
      </w:pPr>
    </w:p>
    <w:p w:rsidR="00C85A57" w:rsidRPr="00C85A57" w:rsidRDefault="00C85A57" w:rsidP="00C85A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5A57">
        <w:rPr>
          <w:rFonts w:ascii="Times New Roman" w:hAnsi="Times New Roman" w:cs="Times New Roman"/>
          <w:b/>
          <w:sz w:val="28"/>
          <w:szCs w:val="28"/>
        </w:rPr>
        <w:t>2 класс</w:t>
      </w:r>
    </w:p>
    <w:p w:rsidR="00C85A57" w:rsidRPr="00C85A57" w:rsidRDefault="00C85A57" w:rsidP="00C85A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85A57">
        <w:rPr>
          <w:rFonts w:ascii="Times New Roman" w:hAnsi="Times New Roman" w:cs="Times New Roman"/>
          <w:sz w:val="24"/>
          <w:szCs w:val="28"/>
        </w:rPr>
        <w:t>136 часов в год, 4 раза в неделю. Программа адаптирована к блочно-модульной системе: 204 модуля (102 блока) в год.</w:t>
      </w:r>
    </w:p>
    <w:p w:rsidR="00C85A57" w:rsidRPr="00C85A57" w:rsidRDefault="00C85A57" w:rsidP="00C85A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85A57">
        <w:rPr>
          <w:rFonts w:ascii="Times New Roman" w:hAnsi="Times New Roman" w:cs="Times New Roman"/>
          <w:b/>
          <w:sz w:val="24"/>
          <w:szCs w:val="28"/>
        </w:rPr>
        <w:t>УМК:</w:t>
      </w:r>
      <w:r w:rsidRPr="00C85A57">
        <w:rPr>
          <w:rFonts w:ascii="Times New Roman" w:hAnsi="Times New Roman" w:cs="Times New Roman"/>
          <w:sz w:val="24"/>
          <w:szCs w:val="28"/>
        </w:rPr>
        <w:t xml:space="preserve"> «Начальная школа </w:t>
      </w:r>
      <w:r w:rsidRPr="00C85A57">
        <w:rPr>
          <w:rFonts w:ascii="Times New Roman" w:hAnsi="Times New Roman" w:cs="Times New Roman"/>
          <w:sz w:val="24"/>
          <w:szCs w:val="28"/>
          <w:lang w:val="en-US"/>
        </w:rPr>
        <w:t>XXI</w:t>
      </w:r>
      <w:r w:rsidRPr="00C85A57">
        <w:rPr>
          <w:rFonts w:ascii="Times New Roman" w:hAnsi="Times New Roman" w:cs="Times New Roman"/>
          <w:sz w:val="24"/>
          <w:szCs w:val="28"/>
        </w:rPr>
        <w:t xml:space="preserve"> века»</w:t>
      </w:r>
    </w:p>
    <w:p w:rsidR="00C85A57" w:rsidRPr="00B705D7" w:rsidRDefault="00C85A57" w:rsidP="00C85A57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D7">
        <w:rPr>
          <w:rFonts w:ascii="Times New Roman" w:eastAsia="Calibri" w:hAnsi="Times New Roman" w:cs="Times New Roman"/>
          <w:sz w:val="24"/>
          <w:szCs w:val="24"/>
        </w:rPr>
        <w:lastRenderedPageBreak/>
        <w:t>Рабочая программа по математике создана на основе авторской программы</w:t>
      </w:r>
      <w:r w:rsidRPr="00B705D7">
        <w:rPr>
          <w:rFonts w:ascii="Times New Roman" w:eastAsia="Times New Roman" w:hAnsi="Times New Roman" w:cs="Times New Roman"/>
          <w:sz w:val="24"/>
          <w:szCs w:val="24"/>
        </w:rPr>
        <w:t xml:space="preserve"> В.Н. Рудницкой (Сборник программ к комплекту учебников «Начальная школа XXI века». – 3-е изд., дораб. и доп. – М.: Вентана-Граф, 2014).</w:t>
      </w:r>
    </w:p>
    <w:p w:rsidR="00C85A57" w:rsidRPr="00C85A57" w:rsidRDefault="00C85A57" w:rsidP="00C85A5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5A57">
        <w:rPr>
          <w:rFonts w:ascii="Times New Roman" w:hAnsi="Times New Roman" w:cs="Times New Roman"/>
          <w:b/>
          <w:sz w:val="24"/>
          <w:szCs w:val="24"/>
        </w:rPr>
        <w:t>Цель:</w:t>
      </w:r>
      <w:r w:rsidRPr="00C85A57">
        <w:rPr>
          <w:rFonts w:ascii="Times New Roman" w:hAnsi="Times New Roman" w:cs="Times New Roman"/>
          <w:sz w:val="24"/>
          <w:szCs w:val="24"/>
        </w:rPr>
        <w:t xml:space="preserve"> </w:t>
      </w:r>
      <w:r w:rsidRPr="00C85A57">
        <w:rPr>
          <w:rFonts w:ascii="Times New Roman" w:eastAsia="Times New Roman" w:hAnsi="Times New Roman" w:cs="Times New Roman"/>
          <w:sz w:val="24"/>
          <w:szCs w:val="28"/>
          <w:lang w:eastAsia="ru-RU"/>
        </w:rPr>
        <w:t>создание благоприятных условий для полноценного интеллектуального развития каждого ребёнка на уровне, соответствующим его возрастным особенностям и возможностям, и обеспечение необходимой и достаточной математической подготовки ученика для дальнейшего обучения.</w:t>
      </w:r>
    </w:p>
    <w:p w:rsidR="00C85A57" w:rsidRDefault="00C85A57" w:rsidP="00C85A57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C85A57" w:rsidRPr="00C85A57" w:rsidRDefault="00C85A57" w:rsidP="00C85A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C85A57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C85A57" w:rsidRPr="00C85A57" w:rsidRDefault="00C85A57" w:rsidP="00C85A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85A57">
        <w:rPr>
          <w:rFonts w:ascii="Times New Roman" w:hAnsi="Times New Roman" w:cs="Times New Roman"/>
          <w:sz w:val="24"/>
          <w:szCs w:val="28"/>
        </w:rPr>
        <w:t>136 часов в год, 4 раза в неделю. Программа адаптирована к блочно-модульной системе: 204 модуля (102 блока) в год.</w:t>
      </w:r>
    </w:p>
    <w:p w:rsidR="00C85A57" w:rsidRPr="00C85A57" w:rsidRDefault="00C85A57" w:rsidP="00C85A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85A57">
        <w:rPr>
          <w:rFonts w:ascii="Times New Roman" w:hAnsi="Times New Roman" w:cs="Times New Roman"/>
          <w:b/>
          <w:sz w:val="24"/>
          <w:szCs w:val="28"/>
        </w:rPr>
        <w:t>УМК:</w:t>
      </w:r>
      <w:r w:rsidRPr="00C85A57">
        <w:rPr>
          <w:rFonts w:ascii="Times New Roman" w:hAnsi="Times New Roman" w:cs="Times New Roman"/>
          <w:sz w:val="24"/>
          <w:szCs w:val="28"/>
        </w:rPr>
        <w:t xml:space="preserve"> «Начальная школа </w:t>
      </w:r>
      <w:r w:rsidRPr="00C85A57">
        <w:rPr>
          <w:rFonts w:ascii="Times New Roman" w:hAnsi="Times New Roman" w:cs="Times New Roman"/>
          <w:sz w:val="24"/>
          <w:szCs w:val="28"/>
          <w:lang w:val="en-US"/>
        </w:rPr>
        <w:t>XXI</w:t>
      </w:r>
      <w:r w:rsidRPr="00C85A57">
        <w:rPr>
          <w:rFonts w:ascii="Times New Roman" w:hAnsi="Times New Roman" w:cs="Times New Roman"/>
          <w:sz w:val="24"/>
          <w:szCs w:val="28"/>
        </w:rPr>
        <w:t xml:space="preserve"> века»</w:t>
      </w:r>
    </w:p>
    <w:p w:rsidR="00C85A57" w:rsidRPr="00B705D7" w:rsidRDefault="00C85A57" w:rsidP="00C85A57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D7">
        <w:rPr>
          <w:rFonts w:ascii="Times New Roman" w:eastAsia="Calibri" w:hAnsi="Times New Roman" w:cs="Times New Roman"/>
          <w:sz w:val="24"/>
          <w:szCs w:val="24"/>
        </w:rPr>
        <w:t>Рабочая программа по математике создана на основе авторской программы</w:t>
      </w:r>
      <w:r w:rsidRPr="00B705D7">
        <w:rPr>
          <w:rFonts w:ascii="Times New Roman" w:eastAsia="Times New Roman" w:hAnsi="Times New Roman" w:cs="Times New Roman"/>
          <w:sz w:val="24"/>
          <w:szCs w:val="24"/>
        </w:rPr>
        <w:t xml:space="preserve"> В.Н. Рудницкой (Сборник программ к комплекту учебников «Начальная школа XXI века». – 3-е изд., дораб. и доп. – М.: Вентана-Граф, 2014).</w:t>
      </w:r>
    </w:p>
    <w:p w:rsidR="00C85A57" w:rsidRPr="00C85A57" w:rsidRDefault="00C85A57" w:rsidP="00C85A57">
      <w:pPr>
        <w:pStyle w:val="1"/>
        <w:ind w:left="0" w:firstLine="0"/>
        <w:jc w:val="both"/>
        <w:rPr>
          <w:sz w:val="28"/>
          <w:szCs w:val="24"/>
        </w:rPr>
      </w:pPr>
      <w:r>
        <w:rPr>
          <w:b/>
          <w:sz w:val="24"/>
          <w:szCs w:val="24"/>
        </w:rPr>
        <w:t>Цели</w:t>
      </w:r>
      <w:r>
        <w:rPr>
          <w:szCs w:val="24"/>
        </w:rPr>
        <w:t xml:space="preserve">: </w:t>
      </w:r>
    </w:p>
    <w:p w:rsidR="00C85A57" w:rsidRPr="00C85A57" w:rsidRDefault="00C85A57" w:rsidP="00C85A57">
      <w:pPr>
        <w:pStyle w:val="1"/>
        <w:numPr>
          <w:ilvl w:val="0"/>
          <w:numId w:val="5"/>
        </w:numPr>
        <w:ind w:left="284" w:hanging="142"/>
        <w:jc w:val="both"/>
        <w:rPr>
          <w:sz w:val="24"/>
          <w:szCs w:val="24"/>
        </w:rPr>
      </w:pPr>
      <w:r w:rsidRPr="00C85A57">
        <w:rPr>
          <w:sz w:val="24"/>
          <w:szCs w:val="24"/>
        </w:rPr>
        <w:t>создание благоприятных условий для полноценного интеллектуального развития каждого ребенка на уровне, соответствующем его возрастным особенностям и возможностям;</w:t>
      </w:r>
    </w:p>
    <w:p w:rsidR="00C85A57" w:rsidRPr="00C85A57" w:rsidRDefault="00C85A57" w:rsidP="00C85A57">
      <w:pPr>
        <w:pStyle w:val="1"/>
        <w:numPr>
          <w:ilvl w:val="0"/>
          <w:numId w:val="5"/>
        </w:numPr>
        <w:ind w:left="284" w:hanging="142"/>
        <w:jc w:val="both"/>
        <w:rPr>
          <w:sz w:val="24"/>
          <w:szCs w:val="24"/>
        </w:rPr>
      </w:pPr>
      <w:r w:rsidRPr="00C85A57">
        <w:rPr>
          <w:sz w:val="24"/>
          <w:szCs w:val="24"/>
        </w:rPr>
        <w:t>обеспечение необходимой и достаточной математической подготовки ученика для дальнейшего обучения;</w:t>
      </w:r>
    </w:p>
    <w:p w:rsidR="00C85A57" w:rsidRPr="00C85A57" w:rsidRDefault="00C85A57" w:rsidP="00C85A57">
      <w:pPr>
        <w:pStyle w:val="1"/>
        <w:numPr>
          <w:ilvl w:val="0"/>
          <w:numId w:val="5"/>
        </w:numPr>
        <w:ind w:left="284" w:hanging="142"/>
        <w:jc w:val="both"/>
        <w:rPr>
          <w:sz w:val="24"/>
          <w:szCs w:val="24"/>
        </w:rPr>
      </w:pPr>
      <w:r w:rsidRPr="00C85A57">
        <w:rPr>
          <w:sz w:val="24"/>
          <w:szCs w:val="24"/>
        </w:rPr>
        <w:t>овладение учащимися элементарной логической грамотностью, умениями применять сформированные на уроках математики общелогические понятия, приемы и способы действий при изучении других предметов;</w:t>
      </w:r>
    </w:p>
    <w:p w:rsidR="00C85A57" w:rsidRPr="00C85A57" w:rsidRDefault="00C85A57" w:rsidP="00C85A57">
      <w:pPr>
        <w:pStyle w:val="1"/>
        <w:numPr>
          <w:ilvl w:val="0"/>
          <w:numId w:val="5"/>
        </w:numPr>
        <w:ind w:left="284" w:hanging="142"/>
        <w:jc w:val="both"/>
        <w:rPr>
          <w:sz w:val="24"/>
          <w:szCs w:val="24"/>
        </w:rPr>
      </w:pPr>
      <w:r w:rsidRPr="00C85A57">
        <w:rPr>
          <w:sz w:val="24"/>
          <w:szCs w:val="24"/>
        </w:rPr>
        <w:t>обеспечение разносторонней математической подготовки учащихся начальной школы.</w:t>
      </w:r>
    </w:p>
    <w:p w:rsidR="00C85A57" w:rsidRDefault="00C85A57" w:rsidP="00C85A57">
      <w:p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</w:p>
    <w:p w:rsidR="00C85A57" w:rsidRPr="00C85A57" w:rsidRDefault="00C85A57" w:rsidP="00C85A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C85A57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C85A57" w:rsidRPr="00C85A57" w:rsidRDefault="00C85A57" w:rsidP="00C85A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85A57">
        <w:rPr>
          <w:rFonts w:ascii="Times New Roman" w:hAnsi="Times New Roman" w:cs="Times New Roman"/>
          <w:sz w:val="24"/>
          <w:szCs w:val="28"/>
        </w:rPr>
        <w:t>136 часов в год, 4 раза в неделю. Программа адаптирована к блочно-модульной системе: 204 модуля (102 блока) в год.</w:t>
      </w:r>
    </w:p>
    <w:p w:rsidR="00C85A57" w:rsidRPr="00C85A57" w:rsidRDefault="00C85A57" w:rsidP="00C85A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C85A57">
        <w:rPr>
          <w:rFonts w:ascii="Times New Roman" w:hAnsi="Times New Roman" w:cs="Times New Roman"/>
          <w:b/>
          <w:sz w:val="24"/>
          <w:szCs w:val="28"/>
        </w:rPr>
        <w:t>УМК:</w:t>
      </w:r>
      <w:r w:rsidRPr="00C85A57">
        <w:rPr>
          <w:rFonts w:ascii="Times New Roman" w:hAnsi="Times New Roman" w:cs="Times New Roman"/>
          <w:sz w:val="24"/>
          <w:szCs w:val="28"/>
        </w:rPr>
        <w:t xml:space="preserve"> «Начальная школа </w:t>
      </w:r>
      <w:r w:rsidRPr="00C85A57">
        <w:rPr>
          <w:rFonts w:ascii="Times New Roman" w:hAnsi="Times New Roman" w:cs="Times New Roman"/>
          <w:sz w:val="24"/>
          <w:szCs w:val="28"/>
          <w:lang w:val="en-US"/>
        </w:rPr>
        <w:t>XXI</w:t>
      </w:r>
      <w:r w:rsidRPr="00C85A57">
        <w:rPr>
          <w:rFonts w:ascii="Times New Roman" w:hAnsi="Times New Roman" w:cs="Times New Roman"/>
          <w:sz w:val="24"/>
          <w:szCs w:val="28"/>
        </w:rPr>
        <w:t xml:space="preserve"> века»</w:t>
      </w:r>
    </w:p>
    <w:p w:rsidR="00C85A57" w:rsidRPr="00B705D7" w:rsidRDefault="00C85A57" w:rsidP="00C85A57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D7">
        <w:rPr>
          <w:rFonts w:ascii="Times New Roman" w:eastAsia="Calibri" w:hAnsi="Times New Roman" w:cs="Times New Roman"/>
          <w:sz w:val="24"/>
          <w:szCs w:val="24"/>
        </w:rPr>
        <w:t>Рабочая программа по математике создана на основе авторской программы</w:t>
      </w:r>
      <w:r w:rsidRPr="00B705D7">
        <w:rPr>
          <w:rFonts w:ascii="Times New Roman" w:eastAsia="Times New Roman" w:hAnsi="Times New Roman" w:cs="Times New Roman"/>
          <w:sz w:val="24"/>
          <w:szCs w:val="24"/>
        </w:rPr>
        <w:t xml:space="preserve"> В.Н. Рудницкой (Сборник программ к комплекту учебников «Начальная школа XXI века». – 3-е изд., дораб. и доп. – М.: Вентана-Граф, 2014).</w:t>
      </w:r>
    </w:p>
    <w:p w:rsidR="00C85A57" w:rsidRPr="00C85A57" w:rsidRDefault="00C85A57" w:rsidP="00C85A57">
      <w:pPr>
        <w:pStyle w:val="1"/>
        <w:ind w:left="0" w:firstLine="0"/>
        <w:jc w:val="both"/>
        <w:rPr>
          <w:sz w:val="28"/>
          <w:szCs w:val="24"/>
        </w:rPr>
      </w:pPr>
      <w:r>
        <w:rPr>
          <w:b/>
          <w:sz w:val="24"/>
          <w:szCs w:val="24"/>
        </w:rPr>
        <w:t>Цели</w:t>
      </w:r>
      <w:r>
        <w:rPr>
          <w:szCs w:val="24"/>
        </w:rPr>
        <w:t xml:space="preserve">: </w:t>
      </w:r>
    </w:p>
    <w:p w:rsidR="00C85A57" w:rsidRPr="00C85A57" w:rsidRDefault="00C85A57" w:rsidP="00C85A57">
      <w:pPr>
        <w:pStyle w:val="1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C85A57">
        <w:rPr>
          <w:rFonts w:ascii="Times New Roman" w:hAnsi="Times New Roman"/>
          <w:sz w:val="24"/>
          <w:szCs w:val="28"/>
        </w:rPr>
        <w:t>обеспечение интеллектуального развития младших школьников: формирование основ логико-математического мышления, пространственного воображения, овладение учащимися математической речью для описания математических объектов и процессов окружающего мира в количественном и пространственном отношениях, для обоснования получаемых результатов решения учебных задач;</w:t>
      </w:r>
    </w:p>
    <w:p w:rsidR="00C85A57" w:rsidRPr="00C85A57" w:rsidRDefault="00C85A57" w:rsidP="00C85A57">
      <w:pPr>
        <w:pStyle w:val="1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C85A57">
        <w:rPr>
          <w:rFonts w:ascii="Times New Roman" w:hAnsi="Times New Roman"/>
          <w:sz w:val="24"/>
          <w:szCs w:val="28"/>
        </w:rPr>
        <w:t>предоставление младшим школьникам основ начальных математических знаний и формирование соответствующих умений: решать учебные и практические задачи; вести поиск информации (фактов, сходств, различий, закономерностей, оснований для упорядочивания и классификации математических объектов); измерять наиболее распространенные в практике величины;</w:t>
      </w:r>
    </w:p>
    <w:p w:rsidR="00C85A57" w:rsidRPr="00C85A57" w:rsidRDefault="00C85A57" w:rsidP="00C85A57">
      <w:pPr>
        <w:pStyle w:val="1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C85A57">
        <w:rPr>
          <w:rFonts w:ascii="Times New Roman" w:hAnsi="Times New Roman"/>
          <w:sz w:val="24"/>
          <w:szCs w:val="28"/>
        </w:rPr>
        <w:t>умение применять алгоритмы арифметических действий для вычислений; узнавать в окружающих предметах знакомые геометрические фигуры, выполнять несложные геометрические построения;</w:t>
      </w:r>
    </w:p>
    <w:p w:rsidR="00C85A57" w:rsidRPr="00C85A57" w:rsidRDefault="00C85A57" w:rsidP="00C85A57">
      <w:pPr>
        <w:pStyle w:val="1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C85A57">
        <w:rPr>
          <w:rFonts w:ascii="Times New Roman" w:hAnsi="Times New Roman"/>
          <w:sz w:val="24"/>
          <w:szCs w:val="28"/>
        </w:rPr>
        <w:t xml:space="preserve">реализация воспитательного аспекта обучения: воспитание потребности узнавать новое, расширять свои знания, проявлять интерес к занятиям математикой, стремиться использовать математические знания и умения при </w:t>
      </w:r>
      <w:r w:rsidRPr="00C85A57">
        <w:rPr>
          <w:rFonts w:ascii="Times New Roman" w:hAnsi="Times New Roman"/>
          <w:sz w:val="24"/>
          <w:szCs w:val="28"/>
        </w:rPr>
        <w:lastRenderedPageBreak/>
        <w:t>изучении других школьных предметов и в повседневной жизни, приобрести привычку доводить начатую работу до конца, получать удовлетворение от правильно и хорошо выполненной работы, уметь обнаруживать и оценивать красоту и изящество математических методов, решений, образов.</w:t>
      </w:r>
    </w:p>
    <w:p w:rsidR="00C85A57" w:rsidRPr="00C85A57" w:rsidRDefault="00C85A57" w:rsidP="00C85A57">
      <w:pPr>
        <w:spacing w:after="0" w:line="240" w:lineRule="auto"/>
        <w:jc w:val="both"/>
        <w:rPr>
          <w:rFonts w:ascii="Times New Roman" w:hAnsi="Times New Roman" w:cs="Times New Roman"/>
          <w:sz w:val="18"/>
          <w:szCs w:val="24"/>
        </w:rPr>
      </w:pPr>
    </w:p>
    <w:sectPr w:rsidR="00C85A57" w:rsidRPr="00C85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lvl w:ilvl="0">
      <w:start w:val="65535"/>
      <w:numFmt w:val="bullet"/>
      <w:lvlText w:val="•"/>
      <w:lvlJc w:val="left"/>
      <w:pPr>
        <w:tabs>
          <w:tab w:val="num" w:pos="-644"/>
        </w:tabs>
        <w:ind w:left="360" w:hanging="36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-644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-644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-644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-644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-644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-644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-644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-644"/>
        </w:tabs>
        <w:ind w:left="6120" w:hanging="360"/>
      </w:pPr>
      <w:rPr>
        <w:rFonts w:ascii="Wingdings" w:hAnsi="Wingdings"/>
      </w:rPr>
    </w:lvl>
  </w:abstractNum>
  <w:abstractNum w:abstractNumId="1">
    <w:nsid w:val="0759101F"/>
    <w:multiLevelType w:val="hybridMultilevel"/>
    <w:tmpl w:val="2B9A2EFA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1BF82946"/>
    <w:multiLevelType w:val="hybridMultilevel"/>
    <w:tmpl w:val="9D122C3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C952D56"/>
    <w:multiLevelType w:val="hybridMultilevel"/>
    <w:tmpl w:val="5902F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4C68CF"/>
    <w:multiLevelType w:val="hybridMultilevel"/>
    <w:tmpl w:val="37947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78718C"/>
    <w:multiLevelType w:val="hybridMultilevel"/>
    <w:tmpl w:val="A22286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685"/>
    <w:rsid w:val="00036CF7"/>
    <w:rsid w:val="00A45685"/>
    <w:rsid w:val="00B705D7"/>
    <w:rsid w:val="00C85A57"/>
    <w:rsid w:val="00E36370"/>
    <w:rsid w:val="00EC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51529F-764F-4DCE-B3E8-F8B8F0084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5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5D7"/>
    <w:pPr>
      <w:ind w:left="720"/>
      <w:contextualSpacing/>
    </w:pPr>
  </w:style>
  <w:style w:type="paragraph" w:customStyle="1" w:styleId="1">
    <w:name w:val="Абзац списка1"/>
    <w:basedOn w:val="a"/>
    <w:rsid w:val="00C85A57"/>
    <w:pPr>
      <w:widowControl w:val="0"/>
      <w:shd w:val="clear" w:color="auto" w:fill="FFFFFF"/>
      <w:spacing w:after="0" w:line="100" w:lineRule="atLeast"/>
      <w:ind w:left="720" w:firstLine="312"/>
      <w:jc w:val="center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0">
    <w:name w:val="Абзац списка1"/>
    <w:basedOn w:val="a"/>
    <w:rsid w:val="00C85A57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Вихрова</dc:creator>
  <cp:keywords/>
  <dc:description/>
  <cp:lastModifiedBy>Anastasia</cp:lastModifiedBy>
  <cp:revision>2</cp:revision>
  <dcterms:created xsi:type="dcterms:W3CDTF">2017-10-19T12:45:00Z</dcterms:created>
  <dcterms:modified xsi:type="dcterms:W3CDTF">2017-10-19T12:45:00Z</dcterms:modified>
</cp:coreProperties>
</file>